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7D1DA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учащихся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7D1DA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МОУ Юрьевской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proofErr w:type="spellEnd"/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етирование учащихся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25 апреля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57 учащихся.  В опросе приняло участие 42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7D1D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7D1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7D1D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7D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7D1D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7D1D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7D1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7D1D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7D1D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7D1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631319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</w:t>
            </w:r>
            <w:r w:rsidR="007D1DAC">
              <w:rPr>
                <w:rFonts w:ascii="Times New Roman" w:hAnsi="Times New Roman" w:cs="Times New Roman"/>
                <w:sz w:val="28"/>
                <w:szCs w:val="28"/>
              </w:rPr>
              <w:t>, рыбный суп и печёнку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1" w:type="dxa"/>
            <w:gridSpan w:val="6"/>
          </w:tcPr>
          <w:p w:rsidR="00631319" w:rsidRPr="004F78E6" w:rsidRDefault="007D1DA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7D1DA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D1D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7D1DA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(42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5C1BB8"/>
    <w:rsid w:val="00631319"/>
    <w:rsid w:val="007D1DAC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2020-09-15T06:53:00Z</cp:lastPrinted>
  <dcterms:created xsi:type="dcterms:W3CDTF">2022-09-13T10:47:00Z</dcterms:created>
  <dcterms:modified xsi:type="dcterms:W3CDTF">2022-09-13T10:47:00Z</dcterms:modified>
</cp:coreProperties>
</file>